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1E3A5F"/>
        </w:rPr>
        <w:t>Fiche de poste</w:t>
      </w:r>
    </w:p>
    <w:p>
      <w:r>
        <w:rPr>
          <w:i/>
          <w:sz w:val="18"/>
        </w:rPr>
        <w:t>Modèle original — Entreprendre Autrement. À dupliquer pour chaque poste à pourvoir (freelance, alternant, premier salarié).</w:t>
      </w:r>
    </w:p>
    <w:p>
      <w:r>
        <w:rPr>
          <w:b/>
        </w:rPr>
        <w:t xml:space="preserve">Intitulé du poste : </w:t>
      </w:r>
    </w:p>
    <w:p>
      <w:r>
        <w:rPr>
          <w:b/>
        </w:rPr>
        <w:t xml:space="preserve">Type de contrat envisagé : </w:t>
      </w:r>
      <w:r>
        <w:rPr>
          <w:i/>
          <w:color w:val="888888"/>
          <w:sz w:val="18"/>
        </w:rPr>
        <w:t>CDI / CDD / alternance / stage / prestation freelance</w:t>
      </w:r>
    </w:p>
    <w:p>
      <w:r>
        <w:rPr>
          <w:b/>
        </w:rPr>
        <w:t xml:space="preserve">Rattachement hiérarchique : </w:t>
      </w:r>
    </w:p>
    <w:p>
      <w:r>
        <w:rPr>
          <w:b/>
        </w:rPr>
        <w:t xml:space="preserve">Lieu de travail : </w:t>
      </w:r>
      <w:r>
        <w:rPr>
          <w:i/>
          <w:color w:val="888888"/>
          <w:sz w:val="18"/>
        </w:rPr>
        <w:t>Sur site / télétravail / hybride</w:t>
      </w:r>
    </w:p>
    <w:p>
      <w:r>
        <w:rPr>
          <w:b/>
        </w:rPr>
        <w:t xml:space="preserve">Temps de travail : </w:t>
      </w:r>
      <w:r>
        <w:rPr>
          <w:i/>
          <w:color w:val="888888"/>
          <w:sz w:val="18"/>
        </w:rPr>
        <w:t>Temps plein / temps partiel — préciser la quotité</w:t>
      </w:r>
    </w:p>
    <w:p>
      <w:pPr>
        <w:pStyle w:val="Heading2"/>
      </w:pPr>
      <w:r>
        <w:rPr>
          <w:color w:val="1E3A5F"/>
          <w:sz w:val="24"/>
        </w:rPr>
        <w:t>Missions principales</w:t>
      </w:r>
    </w:p>
    <w:p>
      <w:r>
        <w:rPr>
          <w:i/>
          <w:color w:val="888888"/>
          <w:sz w:val="18"/>
        </w:rPr>
        <w:t>Lister 4 à 6 missions concrètes, par ordre d'importance décroissante. Éviter les formulations vagues au profit d'actions mesurables.</w:t>
      </w:r>
    </w:p>
    <w:p>
      <w:r>
        <w:t>[Votre contenu ici]</w:t>
      </w:r>
    </w:p>
    <w:p>
      <w:pPr>
        <w:pStyle w:val="Heading2"/>
      </w:pPr>
      <w:r>
        <w:rPr>
          <w:color w:val="1E3A5F"/>
          <w:sz w:val="24"/>
        </w:rPr>
        <w:t>Compétences techniques requises</w:t>
      </w:r>
    </w:p>
    <w:p>
      <w:r>
        <w:rPr>
          <w:i/>
          <w:color w:val="888888"/>
          <w:sz w:val="18"/>
        </w:rPr>
        <w:t>Compétences indispensables dès le premier jour vs. compétences que la personne pourra acquérir en poste.</w:t>
      </w:r>
    </w:p>
    <w:p>
      <w:r>
        <w:t>[Votre contenu ici]</w:t>
      </w:r>
    </w:p>
    <w:p>
      <w:pPr>
        <w:pStyle w:val="Heading2"/>
      </w:pPr>
      <w:r>
        <w:rPr>
          <w:color w:val="1E3A5F"/>
          <w:sz w:val="24"/>
        </w:rPr>
        <w:t>Savoir-être attendus</w:t>
      </w:r>
    </w:p>
    <w:p>
      <w:r>
        <w:rPr>
          <w:i/>
          <w:color w:val="888888"/>
          <w:sz w:val="18"/>
        </w:rPr>
        <w:t>Autonomie, communication, rigueur... en lien direct avec la réalité du poste, pas une liste générique.</w:t>
      </w:r>
    </w:p>
    <w:p>
      <w:r>
        <w:t>[Votre contenu ici]</w:t>
      </w:r>
    </w:p>
    <w:p>
      <w:pPr>
        <w:pStyle w:val="Heading2"/>
      </w:pPr>
      <w:r>
        <w:rPr>
          <w:color w:val="1E3A5F"/>
          <w:sz w:val="24"/>
        </w:rPr>
        <w:t>Profil recherché</w:t>
      </w:r>
    </w:p>
    <w:p>
      <w:r>
        <w:rPr>
          <w:i/>
          <w:color w:val="888888"/>
          <w:sz w:val="18"/>
        </w:rPr>
        <w:t>Niveau d'expérience, formation, certifications éventuellement requises par la réglementation du métier.</w:t>
      </w:r>
    </w:p>
    <w:p>
      <w:r>
        <w:t>[Votre contenu ici]</w:t>
      </w:r>
    </w:p>
    <w:p>
      <w:pPr>
        <w:pStyle w:val="Heading2"/>
      </w:pPr>
      <w:r>
        <w:rPr>
          <w:color w:val="1E3A5F"/>
          <w:sz w:val="24"/>
        </w:rPr>
        <w:t>Rémunération et avantages</w:t>
      </w:r>
    </w:p>
    <w:p>
      <w:r>
        <w:rPr>
          <w:i/>
          <w:color w:val="888888"/>
          <w:sz w:val="18"/>
        </w:rPr>
        <w:t>Fourchette de rémunération ou de tarif journalier moyen (TJM) si freelance, avantages éventuels.</w:t>
      </w:r>
    </w:p>
    <w:p>
      <w:r>
        <w:t>[Votre contenu ici]</w:t>
      </w:r>
    </w:p>
    <w:p>
      <w:pPr>
        <w:pStyle w:val="Heading2"/>
      </w:pPr>
      <w:r>
        <w:rPr>
          <w:color w:val="1E3A5F"/>
          <w:sz w:val="24"/>
        </w:rPr>
        <w:t>Process de recrutement</w:t>
      </w:r>
    </w:p>
    <w:p>
      <w:r>
        <w:rPr>
          <w:i/>
          <w:color w:val="888888"/>
          <w:sz w:val="18"/>
        </w:rPr>
        <w:t>Étapes prévues (présélection CV, entretien(s), test technique éventuel) et délai indicatif de décision.</w:t>
      </w:r>
    </w:p>
    <w:p>
      <w:r>
        <w:t>[Votre contenu ici]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